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A31" w:rsidRDefault="00D03A31" w:rsidP="00D03A31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В целях реализации антикоррупционных мероприятий, проводимых Федеральным казначейством, повышения эффективности обеспечения соблюдения федеральными государственными гражданскими служащими Федерального казначейства запретов, ограничений, обязательств и правил служебного поведения, формирования отношения нетерпимости к коррупционному поведению в Федеральном казначействе функционирует «телефон доверия» по вопросам противодействия коррупции:</w:t>
      </w:r>
    </w:p>
    <w:p w:rsidR="00D03A31" w:rsidRPr="00D17806" w:rsidRDefault="00D03A31" w:rsidP="00D03A31">
      <w:pPr>
        <w:pStyle w:val="a3"/>
        <w:spacing w:before="0" w:beforeAutospacing="0" w:after="0" w:afterAutospacing="0" w:line="360" w:lineRule="atLeast"/>
        <w:jc w:val="center"/>
        <w:rPr>
          <w:rFonts w:ascii="PTF55F-webfont" w:hAnsi="PTF55F-webfont"/>
          <w:color w:val="000000"/>
          <w:sz w:val="28"/>
          <w:szCs w:val="28"/>
        </w:rPr>
      </w:pPr>
      <w:r w:rsidRPr="00D17806">
        <w:rPr>
          <w:rFonts w:ascii="PTF55F-webfont" w:hAnsi="PTF55F-webfont"/>
          <w:color w:val="000000"/>
          <w:sz w:val="28"/>
          <w:szCs w:val="28"/>
        </w:rPr>
        <w:t>+7(495)214-71-77</w:t>
      </w:r>
    </w:p>
    <w:p w:rsidR="00D03A31" w:rsidRDefault="00D03A31" w:rsidP="00D03A31">
      <w:pPr>
        <w:pStyle w:val="a3"/>
        <w:spacing w:before="0" w:beforeAutospacing="0" w:after="0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Консультация по вопросам противодействия коррупции</w:t>
      </w:r>
    </w:p>
    <w:p w:rsidR="00D03A31" w:rsidRDefault="00D03A31" w:rsidP="00D03A31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 xml:space="preserve">Вы можете получить консультацию по вопросам противодействия коррупции в Управлении Федерального казначейства по Чеченской Республике обратившись письменно по почтовому адресу: 364024, </w:t>
      </w:r>
      <w:r>
        <w:rPr>
          <w:color w:val="000000"/>
          <w:sz w:val="23"/>
          <w:szCs w:val="23"/>
        </w:rPr>
        <w:t xml:space="preserve">г. Грозный, бульвар им. М. А. </w:t>
      </w:r>
      <w:proofErr w:type="spellStart"/>
      <w:r>
        <w:rPr>
          <w:color w:val="000000"/>
          <w:sz w:val="23"/>
          <w:szCs w:val="23"/>
        </w:rPr>
        <w:t>Эсамбаева</w:t>
      </w:r>
      <w:proofErr w:type="spellEnd"/>
      <w:r>
        <w:rPr>
          <w:color w:val="000000"/>
          <w:sz w:val="23"/>
          <w:szCs w:val="23"/>
        </w:rPr>
        <w:t>, 7/84</w:t>
      </w:r>
    </w:p>
    <w:p w:rsidR="00D03A31" w:rsidRDefault="00D03A31" w:rsidP="00D03A31">
      <w:pPr>
        <w:pStyle w:val="a3"/>
        <w:spacing w:before="0" w:beforeAutospacing="0" w:after="0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адресу электронной почты: </w:t>
      </w:r>
      <w:hyperlink r:id="rId4" w:history="1">
        <w:r>
          <w:rPr>
            <w:rStyle w:val="a4"/>
            <w:color w:val="4F5466"/>
            <w:sz w:val="23"/>
            <w:szCs w:val="23"/>
            <w:u w:val="none"/>
          </w:rPr>
          <w:t>ufk94@roskazna.ru</w:t>
        </w:r>
      </w:hyperlink>
    </w:p>
    <w:p w:rsidR="00D03A31" w:rsidRDefault="00D03A31" w:rsidP="00D03A31">
      <w:pPr>
        <w:pStyle w:val="a3"/>
        <w:spacing w:before="0" w:beforeAutospacing="0" w:after="0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по телефонам:</w:t>
      </w:r>
    </w:p>
    <w:p w:rsidR="00D03A31" w:rsidRDefault="00D03A31" w:rsidP="00D03A31">
      <w:pPr>
        <w:pStyle w:val="a3"/>
        <w:spacing w:before="0" w:beforeAutospacing="0" w:after="0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(8712) 22-</w:t>
      </w:r>
      <w:r w:rsidR="00D17806">
        <w:rPr>
          <w:color w:val="000000"/>
          <w:sz w:val="23"/>
          <w:szCs w:val="23"/>
        </w:rPr>
        <w:t>38</w:t>
      </w:r>
      <w:bookmarkStart w:id="0" w:name="_GoBack"/>
      <w:bookmarkEnd w:id="0"/>
      <w:r>
        <w:rPr>
          <w:color w:val="000000"/>
          <w:sz w:val="23"/>
          <w:szCs w:val="23"/>
        </w:rPr>
        <w:t>-6</w:t>
      </w:r>
      <w:r w:rsidR="00D17806">
        <w:rPr>
          <w:color w:val="000000"/>
          <w:sz w:val="23"/>
          <w:szCs w:val="23"/>
        </w:rPr>
        <w:t>2</w:t>
      </w:r>
      <w:r>
        <w:rPr>
          <w:color w:val="000000"/>
          <w:sz w:val="23"/>
          <w:szCs w:val="23"/>
        </w:rPr>
        <w:t xml:space="preserve"> (доб. 5030), Сайдулаева Раиса Лукмановна</w:t>
      </w:r>
    </w:p>
    <w:p w:rsidR="00D03A31" w:rsidRDefault="00D03A31" w:rsidP="00D03A31">
      <w:pPr>
        <w:pStyle w:val="a3"/>
        <w:spacing w:before="0" w:beforeAutospacing="0" w:after="0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(8712) 22-33-63 (доб. 5031), Хасенова Оксана Росуловна</w:t>
      </w:r>
    </w:p>
    <w:p w:rsidR="00D03A31" w:rsidRDefault="00D03A31" w:rsidP="00D03A31">
      <w:pPr>
        <w:pStyle w:val="a3"/>
        <w:spacing w:before="0" w:beforeAutospacing="0" w:after="0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График работы УФК по Чеченской Республике:</w:t>
      </w:r>
    </w:p>
    <w:p w:rsidR="00D03A31" w:rsidRDefault="00D03A31" w:rsidP="00D03A31">
      <w:pPr>
        <w:pStyle w:val="a3"/>
        <w:spacing w:before="0" w:beforeAutospacing="0" w:after="0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с понедельника по пятницу с 9.00 до 18.00</w:t>
      </w:r>
    </w:p>
    <w:p w:rsidR="00D03A31" w:rsidRDefault="00D03A31" w:rsidP="00D03A31">
      <w:pPr>
        <w:pStyle w:val="a3"/>
        <w:spacing w:before="0" w:beforeAutospacing="0" w:after="0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в предпраздничные дни до 17.00</w:t>
      </w:r>
    </w:p>
    <w:p w:rsidR="00D03A31" w:rsidRDefault="00D03A31" w:rsidP="00D03A31">
      <w:pPr>
        <w:pStyle w:val="a3"/>
        <w:spacing w:before="0" w:beforeAutospacing="0" w:after="0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(перерыв с 13.00 до 14.00)</w:t>
      </w:r>
    </w:p>
    <w:p w:rsidR="00D03A31" w:rsidRDefault="00D03A31" w:rsidP="00D03A31">
      <w:pPr>
        <w:pStyle w:val="a3"/>
        <w:spacing w:before="0" w:beforeAutospacing="0" w:after="0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выходные: суббота и воскресенье.</w:t>
      </w:r>
    </w:p>
    <w:p w:rsidR="00D03A31" w:rsidRDefault="00D03A31" w:rsidP="00D03A31">
      <w:pPr>
        <w:pStyle w:val="a3"/>
        <w:spacing w:before="0" w:beforeAutospacing="0" w:after="0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rStyle w:val="a5"/>
          <w:rFonts w:ascii="PTF55F-webfont" w:hAnsi="PTF55F-webfont"/>
          <w:b w:val="0"/>
          <w:bCs w:val="0"/>
          <w:color w:val="000000"/>
          <w:sz w:val="23"/>
          <w:szCs w:val="23"/>
        </w:rPr>
        <w:t>Дополнительная информация о способах обращения размещена в разделе</w:t>
      </w:r>
    </w:p>
    <w:p w:rsidR="00D03A31" w:rsidRDefault="00D17806" w:rsidP="00D03A31">
      <w:pPr>
        <w:pStyle w:val="a3"/>
        <w:spacing w:before="0" w:beforeAutospacing="0" w:after="0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hyperlink r:id="rId5" w:history="1">
        <w:r w:rsidR="00D03A31">
          <w:rPr>
            <w:rStyle w:val="a4"/>
            <w:rFonts w:ascii="PTF55F-webfont" w:hAnsi="PTF55F-webfont"/>
            <w:color w:val="4F5466"/>
            <w:sz w:val="23"/>
            <w:szCs w:val="23"/>
            <w:u w:val="none"/>
          </w:rPr>
          <w:t>Обращение граждан и организаций</w:t>
        </w:r>
      </w:hyperlink>
    </w:p>
    <w:p w:rsidR="005E215B" w:rsidRDefault="005E215B"/>
    <w:sectPr w:rsidR="005E21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083"/>
    <w:rsid w:val="00530083"/>
    <w:rsid w:val="005E215B"/>
    <w:rsid w:val="00D03A31"/>
    <w:rsid w:val="00D1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54E07B-7184-44EC-BA4B-93CAD50D9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3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03A31"/>
    <w:rPr>
      <w:color w:val="0000FF"/>
      <w:u w:val="single"/>
    </w:rPr>
  </w:style>
  <w:style w:type="character" w:styleId="a5">
    <w:name w:val="Strong"/>
    <w:basedOn w:val="a0"/>
    <w:uiPriority w:val="22"/>
    <w:qFormat/>
    <w:rsid w:val="00D03A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65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ld-chechnya.roskazna.gov.ru/priem-obrashhenij/obrashhenie-grazhdan-i-organizacij/" TargetMode="External"/><Relationship Id="rId4" Type="http://schemas.openxmlformats.org/officeDocument/2006/relationships/hyperlink" Target="mailto:ufk94@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Сайдулаева Раиса</dc:creator>
  <cp:keywords/>
  <dc:description/>
  <cp:lastModifiedBy>Сайдулаева Раиса Лукмановна</cp:lastModifiedBy>
  <cp:revision>3</cp:revision>
  <dcterms:created xsi:type="dcterms:W3CDTF">2025-12-19T13:21:00Z</dcterms:created>
  <dcterms:modified xsi:type="dcterms:W3CDTF">2025-12-19T14:29:00Z</dcterms:modified>
</cp:coreProperties>
</file>